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9072" w14:textId="2854FD6E" w:rsidR="00DB0484" w:rsidRPr="00360FFA" w:rsidRDefault="00DB0484" w:rsidP="00DB0484">
      <w:pPr>
        <w:pStyle w:val="Bezriadkovania"/>
        <w:jc w:val="center"/>
        <w:rPr>
          <w:b/>
          <w:u w:val="single"/>
        </w:rPr>
      </w:pPr>
      <w:r w:rsidRPr="00360FFA">
        <w:rPr>
          <w:b/>
          <w:u w:val="single"/>
        </w:rPr>
        <w:t>ZMLUVNÉ STRANY:</w:t>
      </w:r>
    </w:p>
    <w:p w14:paraId="6C9A61E8" w14:textId="77777777" w:rsidR="00DB0484" w:rsidRPr="00360FFA" w:rsidRDefault="00DB0484" w:rsidP="00DB0484">
      <w:pPr>
        <w:pStyle w:val="Bezriadkovania"/>
        <w:rPr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B0484" w:rsidRPr="00360FFA" w14:paraId="02247E19" w14:textId="77777777" w:rsidTr="00360FFA">
        <w:tc>
          <w:tcPr>
            <w:tcW w:w="2405" w:type="dxa"/>
          </w:tcPr>
          <w:p w14:paraId="379FE774" w14:textId="36ADD359" w:rsidR="00DB0484" w:rsidRPr="00360FFA" w:rsidRDefault="00DB0484" w:rsidP="00DB0484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Cestovná kancelária:</w:t>
            </w:r>
          </w:p>
        </w:tc>
        <w:tc>
          <w:tcPr>
            <w:tcW w:w="7513" w:type="dxa"/>
          </w:tcPr>
          <w:p w14:paraId="0C7F13BA" w14:textId="7D4B6EAA" w:rsidR="00DB0484" w:rsidRPr="00360FFA" w:rsidRDefault="00DB0484" w:rsidP="00DB0484">
            <w:pPr>
              <w:pStyle w:val="Bezriadkovania"/>
              <w:jc w:val="both"/>
              <w:rPr>
                <w:b/>
              </w:rPr>
            </w:pPr>
            <w:r w:rsidRPr="00360FFA">
              <w:t xml:space="preserve">INTERMAP, spol. s r. o., sídlom </w:t>
            </w:r>
            <w:proofErr w:type="spellStart"/>
            <w:r w:rsidRPr="00360FFA">
              <w:t>Gajova</w:t>
            </w:r>
            <w:proofErr w:type="spellEnd"/>
            <w:r w:rsidRPr="00360FFA">
              <w:t xml:space="preserve"> 11, 811 09 Bratislava, IČO: 17316812, Zapísaná v OR: OS BA 1, odd. SRO, vložka 883/B</w:t>
            </w:r>
          </w:p>
        </w:tc>
      </w:tr>
    </w:tbl>
    <w:p w14:paraId="30E33E1B" w14:textId="77777777" w:rsidR="00DB0484" w:rsidRPr="00360FFA" w:rsidRDefault="00DB0484" w:rsidP="00DB0484">
      <w:pPr>
        <w:pStyle w:val="Bezriadkovania"/>
        <w:rPr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30727F" w:rsidRPr="00360FFA" w14:paraId="299BA418" w14:textId="77777777" w:rsidTr="00034BFD">
        <w:tc>
          <w:tcPr>
            <w:tcW w:w="1696" w:type="dxa"/>
          </w:tcPr>
          <w:p w14:paraId="0B956B5E" w14:textId="525A9E26" w:rsidR="0030727F" w:rsidRPr="00360FFA" w:rsidRDefault="0030727F" w:rsidP="00DB0484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Objednávateľ:</w:t>
            </w:r>
          </w:p>
        </w:tc>
        <w:tc>
          <w:tcPr>
            <w:tcW w:w="8222" w:type="dxa"/>
          </w:tcPr>
          <w:p w14:paraId="7E449F2E" w14:textId="0247E8B6" w:rsidR="0030727F" w:rsidRPr="00360FFA" w:rsidRDefault="0030727F" w:rsidP="00DB0484">
            <w:pPr>
              <w:pStyle w:val="Bezriadkovania"/>
            </w:pPr>
            <w:r w:rsidRPr="00360FFA">
              <w:rPr>
                <w:b/>
              </w:rPr>
              <w:t>Meno/Názov firmy</w:t>
            </w:r>
            <w:r>
              <w:rPr>
                <w:b/>
              </w:rPr>
              <w:t>:</w:t>
            </w:r>
          </w:p>
        </w:tc>
      </w:tr>
    </w:tbl>
    <w:p w14:paraId="584835B4" w14:textId="77777777" w:rsidR="00DB0484" w:rsidRPr="00360FFA" w:rsidRDefault="00DB0484" w:rsidP="00DB0484">
      <w:pPr>
        <w:pStyle w:val="Bezriadkovania"/>
        <w:rPr>
          <w:b/>
        </w:rPr>
      </w:pPr>
    </w:p>
    <w:p w14:paraId="4ACE62A3" w14:textId="780326F3" w:rsidR="00DB0484" w:rsidRPr="00360FFA" w:rsidRDefault="00DB0484" w:rsidP="00DB0484">
      <w:pPr>
        <w:pStyle w:val="Bezriadkovania"/>
        <w:jc w:val="center"/>
        <w:rPr>
          <w:b/>
          <w:u w:val="single"/>
        </w:rPr>
      </w:pPr>
      <w:r w:rsidRPr="00360FFA">
        <w:rPr>
          <w:b/>
          <w:u w:val="single"/>
        </w:rPr>
        <w:t>NÁZOV ZÁJAZDU:</w:t>
      </w:r>
    </w:p>
    <w:p w14:paraId="2BFA2C7E" w14:textId="3789AD20" w:rsidR="00DB0484" w:rsidRPr="00360FFA" w:rsidRDefault="00DB0484" w:rsidP="00DB0484">
      <w:pPr>
        <w:pStyle w:val="Bezriadkovania"/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DB0484" w:rsidRPr="00360FFA" w14:paraId="59E1CE13" w14:textId="77777777" w:rsidTr="00360FFA">
        <w:tc>
          <w:tcPr>
            <w:tcW w:w="5098" w:type="dxa"/>
          </w:tcPr>
          <w:p w14:paraId="2DFCF6FA" w14:textId="7CE1119D" w:rsidR="00DB0484" w:rsidRPr="00360FFA" w:rsidRDefault="00DB0484" w:rsidP="00DB0484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Krajina:</w:t>
            </w:r>
          </w:p>
        </w:tc>
        <w:tc>
          <w:tcPr>
            <w:tcW w:w="4820" w:type="dxa"/>
          </w:tcPr>
          <w:p w14:paraId="5C9BA3A5" w14:textId="2E606F18" w:rsidR="00DB0484" w:rsidRPr="00360FFA" w:rsidRDefault="00DB0484" w:rsidP="00DB0484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Dátum pobytu:</w:t>
            </w:r>
          </w:p>
        </w:tc>
      </w:tr>
    </w:tbl>
    <w:p w14:paraId="37C365D0" w14:textId="77777777" w:rsidR="00DB0484" w:rsidRPr="00360FFA" w:rsidRDefault="00DB0484" w:rsidP="00DB0484">
      <w:pPr>
        <w:pStyle w:val="Bezriadkovania"/>
      </w:pPr>
    </w:p>
    <w:p w14:paraId="3B32F42A" w14:textId="10BB707A" w:rsidR="00DB0484" w:rsidRPr="00360FFA" w:rsidRDefault="00DB0484" w:rsidP="00F82C1F">
      <w:pPr>
        <w:pStyle w:val="Bezriadkovania"/>
        <w:jc w:val="center"/>
        <w:rPr>
          <w:b/>
          <w:u w:val="single"/>
        </w:rPr>
      </w:pPr>
      <w:r w:rsidRPr="00360FFA">
        <w:rPr>
          <w:b/>
          <w:u w:val="single"/>
        </w:rPr>
        <w:t>ÚDAJE O</w:t>
      </w:r>
      <w:r w:rsidR="00360FFA" w:rsidRPr="00360FFA">
        <w:rPr>
          <w:b/>
          <w:u w:val="single"/>
        </w:rPr>
        <w:t> </w:t>
      </w:r>
      <w:r w:rsidRPr="00360FFA">
        <w:rPr>
          <w:b/>
          <w:u w:val="single"/>
        </w:rPr>
        <w:t>CESTUJÚCICH</w:t>
      </w:r>
      <w:r w:rsidR="00360FFA" w:rsidRPr="00360FFA">
        <w:rPr>
          <w:b/>
          <w:u w:val="single"/>
        </w:rPr>
        <w:t>:</w:t>
      </w:r>
    </w:p>
    <w:p w14:paraId="22CE2D86" w14:textId="247DD7CA" w:rsidR="00DB0484" w:rsidRPr="00360FFA" w:rsidRDefault="00360FFA" w:rsidP="00DB0484">
      <w:pPr>
        <w:pStyle w:val="Bezriadkovania"/>
        <w:rPr>
          <w:b/>
        </w:rPr>
      </w:pPr>
      <w:r w:rsidRPr="00360FFA">
        <w:rPr>
          <w:b/>
        </w:rPr>
        <w:t>1.</w:t>
      </w:r>
    </w:p>
    <w:tbl>
      <w:tblPr>
        <w:tblStyle w:val="Mriekatabuky"/>
        <w:tblW w:w="9926" w:type="dxa"/>
        <w:tblLook w:val="04A0" w:firstRow="1" w:lastRow="0" w:firstColumn="1" w:lastColumn="0" w:noHBand="0" w:noVBand="1"/>
      </w:tblPr>
      <w:tblGrid>
        <w:gridCol w:w="5098"/>
        <w:gridCol w:w="4819"/>
        <w:gridCol w:w="9"/>
      </w:tblGrid>
      <w:tr w:rsidR="00F82C1F" w:rsidRPr="00360FFA" w14:paraId="41768FC3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38D84097" w14:textId="75857BA8" w:rsidR="00F82C1F" w:rsidRPr="00360FFA" w:rsidRDefault="00F82C1F" w:rsidP="00DB0484">
            <w:pPr>
              <w:pStyle w:val="Bezriadkovania"/>
            </w:pPr>
            <w:r w:rsidRPr="00360FFA">
              <w:rPr>
                <w:b/>
              </w:rPr>
              <w:t>Meno a priezvisko:</w:t>
            </w:r>
          </w:p>
        </w:tc>
        <w:tc>
          <w:tcPr>
            <w:tcW w:w="4819" w:type="dxa"/>
          </w:tcPr>
          <w:p w14:paraId="5B32A87C" w14:textId="6D7CD230" w:rsidR="00F82C1F" w:rsidRPr="00360FFA" w:rsidRDefault="00F82C1F" w:rsidP="00DB0484">
            <w:pPr>
              <w:pStyle w:val="Bezriadkovania"/>
            </w:pPr>
            <w:r w:rsidRPr="00360FFA">
              <w:rPr>
                <w:b/>
              </w:rPr>
              <w:t>Dátum narodenia:</w:t>
            </w:r>
          </w:p>
        </w:tc>
      </w:tr>
      <w:tr w:rsidR="00F82C1F" w:rsidRPr="00360FFA" w14:paraId="09EDE56E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7AA827E5" w14:textId="7AD7AF26" w:rsidR="00F82C1F" w:rsidRPr="00360FFA" w:rsidRDefault="00F82C1F" w:rsidP="00DB0484">
            <w:pPr>
              <w:pStyle w:val="Bezriadkovania"/>
            </w:pPr>
            <w:r w:rsidRPr="00360FFA">
              <w:rPr>
                <w:b/>
              </w:rPr>
              <w:t>Cestovný doklad/číslo:</w:t>
            </w:r>
          </w:p>
        </w:tc>
        <w:tc>
          <w:tcPr>
            <w:tcW w:w="4819" w:type="dxa"/>
          </w:tcPr>
          <w:p w14:paraId="200F66F7" w14:textId="6D90CA04" w:rsidR="00F82C1F" w:rsidRPr="00360FFA" w:rsidRDefault="00F82C1F" w:rsidP="00DB0484">
            <w:pPr>
              <w:pStyle w:val="Bezriadkovania"/>
            </w:pPr>
            <w:r w:rsidRPr="00360FFA">
              <w:rPr>
                <w:b/>
              </w:rPr>
              <w:t>Platný od – do:</w:t>
            </w:r>
          </w:p>
        </w:tc>
      </w:tr>
      <w:tr w:rsidR="00F82C1F" w:rsidRPr="00360FFA" w14:paraId="56FDFEC8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006FD86D" w14:textId="34DF00DA" w:rsidR="00F82C1F" w:rsidRPr="00360FFA" w:rsidRDefault="00F82C1F" w:rsidP="00DB0484">
            <w:pPr>
              <w:pStyle w:val="Bezriadkovania"/>
            </w:pPr>
            <w:r w:rsidRPr="00360FFA">
              <w:rPr>
                <w:b/>
              </w:rPr>
              <w:t xml:space="preserve">Fakturačné údaje/Názov firmy: </w:t>
            </w:r>
          </w:p>
        </w:tc>
        <w:tc>
          <w:tcPr>
            <w:tcW w:w="4819" w:type="dxa"/>
          </w:tcPr>
          <w:p w14:paraId="5DCE862B" w14:textId="77777777" w:rsidR="00F82C1F" w:rsidRPr="00360FFA" w:rsidRDefault="00F82C1F" w:rsidP="00DB0484">
            <w:pPr>
              <w:pStyle w:val="Bezriadkovania"/>
            </w:pPr>
          </w:p>
        </w:tc>
      </w:tr>
      <w:tr w:rsidR="00F82C1F" w:rsidRPr="00360FFA" w14:paraId="43120D88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29CA633C" w14:textId="5667C7FA" w:rsidR="00F82C1F" w:rsidRPr="00360FFA" w:rsidRDefault="000B1DD5" w:rsidP="00DB0484">
            <w:pPr>
              <w:pStyle w:val="Bezriadkovania"/>
            </w:pPr>
            <w:r>
              <w:rPr>
                <w:b/>
              </w:rPr>
              <w:t>Korešpondenčná adresa/</w:t>
            </w:r>
            <w:r w:rsidR="00F82C1F" w:rsidRPr="00360FFA">
              <w:rPr>
                <w:b/>
              </w:rPr>
              <w:t>Sídlo firmy:</w:t>
            </w:r>
          </w:p>
        </w:tc>
        <w:tc>
          <w:tcPr>
            <w:tcW w:w="4819" w:type="dxa"/>
          </w:tcPr>
          <w:p w14:paraId="544DADD1" w14:textId="77777777" w:rsidR="00F82C1F" w:rsidRPr="00360FFA" w:rsidRDefault="00F82C1F" w:rsidP="00DB0484">
            <w:pPr>
              <w:pStyle w:val="Bezriadkovania"/>
            </w:pPr>
          </w:p>
        </w:tc>
      </w:tr>
      <w:tr w:rsidR="008218F0" w:rsidRPr="00360FFA" w14:paraId="7B02DD03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78431264" w14:textId="76C31D6A" w:rsidR="008218F0" w:rsidRDefault="008218F0" w:rsidP="00DB0484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TEL: </w:t>
            </w:r>
          </w:p>
        </w:tc>
        <w:tc>
          <w:tcPr>
            <w:tcW w:w="4819" w:type="dxa"/>
          </w:tcPr>
          <w:p w14:paraId="402588EE" w14:textId="545CA4D8" w:rsidR="008218F0" w:rsidRPr="008218F0" w:rsidRDefault="008218F0" w:rsidP="00DB0484">
            <w:pPr>
              <w:pStyle w:val="Bezriadkovania"/>
              <w:rPr>
                <w:b/>
              </w:rPr>
            </w:pPr>
            <w:r w:rsidRPr="008218F0">
              <w:rPr>
                <w:b/>
              </w:rPr>
              <w:t xml:space="preserve">E-MAIL: </w:t>
            </w:r>
          </w:p>
        </w:tc>
      </w:tr>
      <w:tr w:rsidR="000B1DD5" w:rsidRPr="00360FFA" w14:paraId="7E6B20BD" w14:textId="77777777" w:rsidTr="00CE44E3">
        <w:trPr>
          <w:gridAfter w:val="1"/>
          <w:wAfter w:w="9" w:type="dxa"/>
        </w:trPr>
        <w:tc>
          <w:tcPr>
            <w:tcW w:w="9917" w:type="dxa"/>
            <w:gridSpan w:val="2"/>
          </w:tcPr>
          <w:p w14:paraId="7B5EE8C6" w14:textId="77777777" w:rsidR="000B1DD5" w:rsidRPr="00360FFA" w:rsidRDefault="000B1DD5" w:rsidP="00DB0484">
            <w:pPr>
              <w:pStyle w:val="Bezriadkovania"/>
            </w:pPr>
            <w:r w:rsidRPr="00360FFA">
              <w:rPr>
                <w:b/>
              </w:rPr>
              <w:t>IČO/DIČ/IBAN</w:t>
            </w:r>
            <w:r>
              <w:rPr>
                <w:b/>
              </w:rPr>
              <w:t xml:space="preserve"> (v prípade fakturácie na firmu)</w:t>
            </w:r>
            <w:r w:rsidRPr="00360FFA">
              <w:rPr>
                <w:b/>
              </w:rPr>
              <w:t>:</w:t>
            </w:r>
          </w:p>
          <w:p w14:paraId="4B971771" w14:textId="256BA48A" w:rsidR="000B1DD5" w:rsidRPr="00360FFA" w:rsidRDefault="000B1DD5" w:rsidP="00DB0484">
            <w:pPr>
              <w:pStyle w:val="Bezriadkovania"/>
            </w:pPr>
          </w:p>
        </w:tc>
      </w:tr>
      <w:tr w:rsidR="00645EFB" w:rsidRPr="00360FFA" w14:paraId="05553ADB" w14:textId="77777777" w:rsidTr="00360FFA">
        <w:tc>
          <w:tcPr>
            <w:tcW w:w="9926" w:type="dxa"/>
            <w:gridSpan w:val="3"/>
          </w:tcPr>
          <w:p w14:paraId="69AF4E21" w14:textId="798A6E43" w:rsidR="00645EFB" w:rsidRPr="00360FFA" w:rsidRDefault="00645EFB" w:rsidP="00645EFB">
            <w:pPr>
              <w:pStyle w:val="Bezriadkovania"/>
            </w:pPr>
            <w:r w:rsidRPr="00360FFA">
              <w:rPr>
                <w:b/>
              </w:rPr>
              <w:t>Cestovné poistenie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</w:t>
            </w:r>
            <w:r w:rsidRPr="00360FFA">
              <w:rPr>
                <w:b/>
              </w:rPr>
              <w:t xml:space="preserve">: </w:t>
            </w:r>
            <w:r w:rsidRPr="00360FFA">
              <w:t xml:space="preserve">                                                 žiadam      -       nežiadam</w:t>
            </w:r>
          </w:p>
        </w:tc>
      </w:tr>
      <w:tr w:rsidR="00645EFB" w:rsidRPr="00360FFA" w14:paraId="19874106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12912878" w14:textId="1F8831DC" w:rsidR="00645EFB" w:rsidRPr="00360FFA" w:rsidRDefault="00645EFB" w:rsidP="00645EFB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Typ izby/spolubývajúca osoba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</w:t>
            </w:r>
            <w:r w:rsidRPr="00360FFA">
              <w:rPr>
                <w:b/>
              </w:rPr>
              <w:t>:</w:t>
            </w:r>
          </w:p>
        </w:tc>
        <w:tc>
          <w:tcPr>
            <w:tcW w:w="4819" w:type="dxa"/>
          </w:tcPr>
          <w:p w14:paraId="32AC0B59" w14:textId="77777777" w:rsidR="00645EFB" w:rsidRDefault="00645EFB" w:rsidP="00645EFB">
            <w:pPr>
              <w:pStyle w:val="Bezriadkovania"/>
            </w:pPr>
            <w:r>
              <w:t>4-miestny apartmán</w:t>
            </w:r>
          </w:p>
          <w:p w14:paraId="26BEB816" w14:textId="77777777" w:rsidR="00645EFB" w:rsidRDefault="00645EFB" w:rsidP="00645EFB">
            <w:pPr>
              <w:pStyle w:val="Bezriadkovania"/>
            </w:pPr>
            <w:r>
              <w:t>2-miestne štúdio</w:t>
            </w:r>
          </w:p>
          <w:p w14:paraId="65CA3605" w14:textId="18743825" w:rsidR="00645EFB" w:rsidRPr="00360FFA" w:rsidRDefault="00645EFB" w:rsidP="00645EFB">
            <w:pPr>
              <w:pStyle w:val="Bezriadkovania"/>
            </w:pPr>
            <w:r>
              <w:t>Hotel s polpenziou</w:t>
            </w:r>
          </w:p>
        </w:tc>
      </w:tr>
      <w:tr w:rsidR="00645EFB" w:rsidRPr="00360FFA" w14:paraId="20C30DED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375A22DB" w14:textId="5FBA2EFA" w:rsidR="00645EFB" w:rsidRPr="00360FFA" w:rsidRDefault="00645EFB" w:rsidP="00645EFB">
            <w:pPr>
              <w:pStyle w:val="Bezriadkovania"/>
              <w:rPr>
                <w:b/>
              </w:rPr>
            </w:pPr>
            <w:r>
              <w:rPr>
                <w:b/>
              </w:rPr>
              <w:t>Lyžiarsky lístok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označiť):</w:t>
            </w:r>
          </w:p>
        </w:tc>
        <w:tc>
          <w:tcPr>
            <w:tcW w:w="4819" w:type="dxa"/>
          </w:tcPr>
          <w:p w14:paraId="7C9D8905" w14:textId="77777777" w:rsidR="00645EFB" w:rsidRDefault="00645EFB" w:rsidP="00645EFB">
            <w:pPr>
              <w:pStyle w:val="Bezriadkovania"/>
            </w:pPr>
            <w:r>
              <w:t>Dospelý</w:t>
            </w:r>
          </w:p>
          <w:p w14:paraId="4448E6E4" w14:textId="77777777" w:rsidR="00645EFB" w:rsidRDefault="00645EFB" w:rsidP="00645EFB">
            <w:pPr>
              <w:pStyle w:val="Bezriadkovania"/>
            </w:pPr>
            <w:r>
              <w:t>Senior</w:t>
            </w:r>
          </w:p>
          <w:p w14:paraId="4178A0DC" w14:textId="77777777" w:rsidR="00645EFB" w:rsidRDefault="00645EFB" w:rsidP="00645EFB">
            <w:pPr>
              <w:pStyle w:val="Bezriadkovania"/>
            </w:pPr>
            <w:r>
              <w:t>Junior</w:t>
            </w:r>
          </w:p>
          <w:p w14:paraId="17F80420" w14:textId="143F9B4E" w:rsidR="00645EFB" w:rsidRPr="00360FFA" w:rsidRDefault="00645EFB" w:rsidP="00645EFB">
            <w:pPr>
              <w:pStyle w:val="Bezriadkovania"/>
            </w:pPr>
            <w:r>
              <w:t>Bez lístka</w:t>
            </w:r>
          </w:p>
        </w:tc>
      </w:tr>
      <w:tr w:rsidR="00645EFB" w:rsidRPr="00360FFA" w14:paraId="605E5FFB" w14:textId="77777777" w:rsidTr="00360FFA">
        <w:trPr>
          <w:gridAfter w:val="1"/>
          <w:wAfter w:w="9" w:type="dxa"/>
        </w:trPr>
        <w:tc>
          <w:tcPr>
            <w:tcW w:w="5098" w:type="dxa"/>
          </w:tcPr>
          <w:p w14:paraId="0BFED7A0" w14:textId="04A91653" w:rsidR="00645EFB" w:rsidRPr="00360FFA" w:rsidRDefault="00645EFB" w:rsidP="00645EFB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Preferované sedenie v </w:t>
            </w:r>
            <w:r>
              <w:rPr>
                <w:b/>
              </w:rPr>
              <w:t>auto</w:t>
            </w:r>
            <w:r w:rsidRPr="00360FFA">
              <w:rPr>
                <w:b/>
              </w:rPr>
              <w:t>buse:</w:t>
            </w:r>
          </w:p>
        </w:tc>
        <w:tc>
          <w:tcPr>
            <w:tcW w:w="4819" w:type="dxa"/>
          </w:tcPr>
          <w:p w14:paraId="4AA2BDF6" w14:textId="77777777" w:rsidR="00645EFB" w:rsidRPr="00360FFA" w:rsidRDefault="00645EFB" w:rsidP="00645EFB">
            <w:pPr>
              <w:pStyle w:val="Bezriadkovania"/>
            </w:pPr>
          </w:p>
        </w:tc>
      </w:tr>
    </w:tbl>
    <w:p w14:paraId="62D4E116" w14:textId="0ACC34C2" w:rsidR="00F82C1F" w:rsidRPr="00360FFA" w:rsidRDefault="00F82C1F" w:rsidP="00DB0484">
      <w:pPr>
        <w:pStyle w:val="Bezriadkovania"/>
      </w:pPr>
    </w:p>
    <w:p w14:paraId="150A4512" w14:textId="1508FFB7" w:rsidR="00360FFA" w:rsidRPr="00645EFB" w:rsidRDefault="00645EFB" w:rsidP="00DB0484">
      <w:pPr>
        <w:pStyle w:val="Bezriadkovania"/>
        <w:rPr>
          <w:b/>
        </w:rPr>
      </w:pPr>
      <w:r w:rsidRPr="00645EFB">
        <w:rPr>
          <w:b/>
        </w:rPr>
        <w:t>2.</w:t>
      </w:r>
    </w:p>
    <w:tbl>
      <w:tblPr>
        <w:tblStyle w:val="Mriekatabuky"/>
        <w:tblW w:w="9926" w:type="dxa"/>
        <w:tblLook w:val="04A0" w:firstRow="1" w:lastRow="0" w:firstColumn="1" w:lastColumn="0" w:noHBand="0" w:noVBand="1"/>
      </w:tblPr>
      <w:tblGrid>
        <w:gridCol w:w="5098"/>
        <w:gridCol w:w="4819"/>
        <w:gridCol w:w="9"/>
      </w:tblGrid>
      <w:tr w:rsidR="00645EFB" w:rsidRPr="00360FFA" w14:paraId="52EBFF15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6DCE5DB3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Meno a priezvisko:</w:t>
            </w:r>
          </w:p>
        </w:tc>
        <w:tc>
          <w:tcPr>
            <w:tcW w:w="4819" w:type="dxa"/>
          </w:tcPr>
          <w:p w14:paraId="20ED83F5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Dátum narodenia:</w:t>
            </w:r>
          </w:p>
        </w:tc>
      </w:tr>
      <w:tr w:rsidR="00645EFB" w:rsidRPr="00360FFA" w14:paraId="68C85483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42A5A17E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Cestovný doklad/číslo:</w:t>
            </w:r>
          </w:p>
        </w:tc>
        <w:tc>
          <w:tcPr>
            <w:tcW w:w="4819" w:type="dxa"/>
          </w:tcPr>
          <w:p w14:paraId="673148F2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Platný od – do:</w:t>
            </w:r>
          </w:p>
        </w:tc>
      </w:tr>
      <w:tr w:rsidR="00645EFB" w:rsidRPr="00360FFA" w14:paraId="6C621850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685F154E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 xml:space="preserve">Fakturačné údaje/Názov firmy: </w:t>
            </w:r>
          </w:p>
        </w:tc>
        <w:tc>
          <w:tcPr>
            <w:tcW w:w="4819" w:type="dxa"/>
          </w:tcPr>
          <w:p w14:paraId="22C14ADF" w14:textId="77777777" w:rsidR="00645EFB" w:rsidRPr="00360FFA" w:rsidRDefault="00645EFB" w:rsidP="00465AEF">
            <w:pPr>
              <w:pStyle w:val="Bezriadkovania"/>
            </w:pPr>
          </w:p>
        </w:tc>
      </w:tr>
      <w:tr w:rsidR="00645EFB" w:rsidRPr="00360FFA" w14:paraId="604B8685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0A4BA3F6" w14:textId="77777777" w:rsidR="00645EFB" w:rsidRPr="00360FFA" w:rsidRDefault="00645EFB" w:rsidP="00465AEF">
            <w:pPr>
              <w:pStyle w:val="Bezriadkovania"/>
            </w:pPr>
            <w:r>
              <w:rPr>
                <w:b/>
              </w:rPr>
              <w:t>Korešpondenčná adresa/</w:t>
            </w:r>
            <w:r w:rsidRPr="00360FFA">
              <w:rPr>
                <w:b/>
              </w:rPr>
              <w:t>Sídlo firmy:</w:t>
            </w:r>
          </w:p>
        </w:tc>
        <w:tc>
          <w:tcPr>
            <w:tcW w:w="4819" w:type="dxa"/>
          </w:tcPr>
          <w:p w14:paraId="12DDC141" w14:textId="77777777" w:rsidR="00645EFB" w:rsidRPr="00360FFA" w:rsidRDefault="00645EFB" w:rsidP="00465AEF">
            <w:pPr>
              <w:pStyle w:val="Bezriadkovania"/>
            </w:pPr>
          </w:p>
        </w:tc>
      </w:tr>
      <w:tr w:rsidR="00645EFB" w:rsidRPr="008218F0" w14:paraId="22825592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4C748717" w14:textId="77777777" w:rsidR="00645EFB" w:rsidRDefault="00645EFB" w:rsidP="00465AEF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TEL: </w:t>
            </w:r>
          </w:p>
        </w:tc>
        <w:tc>
          <w:tcPr>
            <w:tcW w:w="4819" w:type="dxa"/>
          </w:tcPr>
          <w:p w14:paraId="2D6F50FA" w14:textId="77777777" w:rsidR="00645EFB" w:rsidRPr="008218F0" w:rsidRDefault="00645EFB" w:rsidP="00465AEF">
            <w:pPr>
              <w:pStyle w:val="Bezriadkovania"/>
              <w:rPr>
                <w:b/>
              </w:rPr>
            </w:pPr>
            <w:r w:rsidRPr="008218F0">
              <w:rPr>
                <w:b/>
              </w:rPr>
              <w:t xml:space="preserve">E-MAIL: </w:t>
            </w:r>
          </w:p>
        </w:tc>
      </w:tr>
      <w:tr w:rsidR="00645EFB" w:rsidRPr="00360FFA" w14:paraId="0D69C8F8" w14:textId="77777777" w:rsidTr="00465AEF">
        <w:trPr>
          <w:gridAfter w:val="1"/>
          <w:wAfter w:w="9" w:type="dxa"/>
        </w:trPr>
        <w:tc>
          <w:tcPr>
            <w:tcW w:w="9917" w:type="dxa"/>
            <w:gridSpan w:val="2"/>
          </w:tcPr>
          <w:p w14:paraId="7D199834" w14:textId="77777777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IČO/DIČ/IBAN</w:t>
            </w:r>
            <w:r>
              <w:rPr>
                <w:b/>
              </w:rPr>
              <w:t xml:space="preserve"> (v prípade fakturácie na firmu)</w:t>
            </w:r>
            <w:r w:rsidRPr="00360FFA">
              <w:rPr>
                <w:b/>
              </w:rPr>
              <w:t>:</w:t>
            </w:r>
          </w:p>
          <w:p w14:paraId="59F0FEBF" w14:textId="77777777" w:rsidR="00645EFB" w:rsidRPr="00360FFA" w:rsidRDefault="00645EFB" w:rsidP="00465AEF">
            <w:pPr>
              <w:pStyle w:val="Bezriadkovania"/>
            </w:pPr>
          </w:p>
        </w:tc>
      </w:tr>
      <w:tr w:rsidR="00645EFB" w:rsidRPr="00360FFA" w14:paraId="3E114933" w14:textId="77777777" w:rsidTr="00465AEF">
        <w:tc>
          <w:tcPr>
            <w:tcW w:w="9926" w:type="dxa"/>
            <w:gridSpan w:val="3"/>
          </w:tcPr>
          <w:p w14:paraId="2E4F94EE" w14:textId="5BFB7128" w:rsidR="00645EFB" w:rsidRPr="00360FFA" w:rsidRDefault="00645EFB" w:rsidP="00465AEF">
            <w:pPr>
              <w:pStyle w:val="Bezriadkovania"/>
            </w:pPr>
            <w:r w:rsidRPr="00360FFA">
              <w:rPr>
                <w:b/>
              </w:rPr>
              <w:t>Cestovné poistenie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</w:t>
            </w:r>
            <w:r w:rsidRPr="00360FFA">
              <w:rPr>
                <w:b/>
              </w:rPr>
              <w:t xml:space="preserve">: </w:t>
            </w:r>
            <w:r w:rsidRPr="00360FFA">
              <w:t xml:space="preserve">                                                 žiadam      -       nežiadam</w:t>
            </w:r>
          </w:p>
        </w:tc>
      </w:tr>
      <w:tr w:rsidR="00645EFB" w:rsidRPr="00360FFA" w14:paraId="1A95932B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38320218" w14:textId="77777777" w:rsidR="00645EFB" w:rsidRPr="00360FFA" w:rsidRDefault="00645EFB" w:rsidP="00465AEF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Typ izby/spolubývajúca osoba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</w:t>
            </w:r>
            <w:r w:rsidRPr="00360FFA">
              <w:rPr>
                <w:b/>
              </w:rPr>
              <w:t>:</w:t>
            </w:r>
          </w:p>
        </w:tc>
        <w:tc>
          <w:tcPr>
            <w:tcW w:w="4819" w:type="dxa"/>
          </w:tcPr>
          <w:p w14:paraId="71872104" w14:textId="77777777" w:rsidR="00645EFB" w:rsidRDefault="00645EFB" w:rsidP="00465AEF">
            <w:pPr>
              <w:pStyle w:val="Bezriadkovania"/>
            </w:pPr>
            <w:r>
              <w:t>4-miestny apartmán</w:t>
            </w:r>
          </w:p>
          <w:p w14:paraId="680A8F89" w14:textId="77777777" w:rsidR="00645EFB" w:rsidRDefault="00645EFB" w:rsidP="00465AEF">
            <w:pPr>
              <w:pStyle w:val="Bezriadkovania"/>
            </w:pPr>
            <w:r>
              <w:t>2-miestne štúdio</w:t>
            </w:r>
          </w:p>
          <w:p w14:paraId="783168FC" w14:textId="77777777" w:rsidR="00645EFB" w:rsidRPr="00360FFA" w:rsidRDefault="00645EFB" w:rsidP="00465AEF">
            <w:pPr>
              <w:pStyle w:val="Bezriadkovania"/>
            </w:pPr>
            <w:r>
              <w:t>Hotel s polpenziou</w:t>
            </w:r>
          </w:p>
        </w:tc>
      </w:tr>
      <w:tr w:rsidR="00645EFB" w:rsidRPr="00360FFA" w14:paraId="11253A83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773BA9C4" w14:textId="77777777" w:rsidR="00645EFB" w:rsidRPr="00360FFA" w:rsidRDefault="00645EFB" w:rsidP="00465AEF">
            <w:pPr>
              <w:pStyle w:val="Bezriadkovania"/>
              <w:rPr>
                <w:b/>
              </w:rPr>
            </w:pPr>
            <w:r>
              <w:rPr>
                <w:b/>
              </w:rPr>
              <w:t>Lyžiarsky lístok (</w:t>
            </w:r>
            <w:proofErr w:type="spellStart"/>
            <w:r>
              <w:rPr>
                <w:b/>
              </w:rPr>
              <w:t>hodiace</w:t>
            </w:r>
            <w:proofErr w:type="spellEnd"/>
            <w:r>
              <w:rPr>
                <w:b/>
              </w:rPr>
              <w:t xml:space="preserve"> sa označiť):</w:t>
            </w:r>
          </w:p>
        </w:tc>
        <w:tc>
          <w:tcPr>
            <w:tcW w:w="4819" w:type="dxa"/>
          </w:tcPr>
          <w:p w14:paraId="46ECB98A" w14:textId="77777777" w:rsidR="00645EFB" w:rsidRDefault="00645EFB" w:rsidP="00465AEF">
            <w:pPr>
              <w:pStyle w:val="Bezriadkovania"/>
            </w:pPr>
            <w:r>
              <w:t>Dospelý</w:t>
            </w:r>
          </w:p>
          <w:p w14:paraId="0296CE5C" w14:textId="77777777" w:rsidR="00645EFB" w:rsidRDefault="00645EFB" w:rsidP="00465AEF">
            <w:pPr>
              <w:pStyle w:val="Bezriadkovania"/>
            </w:pPr>
            <w:r>
              <w:t>Senior</w:t>
            </w:r>
          </w:p>
          <w:p w14:paraId="6E77501F" w14:textId="77777777" w:rsidR="00645EFB" w:rsidRDefault="00645EFB" w:rsidP="00465AEF">
            <w:pPr>
              <w:pStyle w:val="Bezriadkovania"/>
            </w:pPr>
            <w:r>
              <w:t>Junior</w:t>
            </w:r>
          </w:p>
          <w:p w14:paraId="7249B803" w14:textId="77777777" w:rsidR="00645EFB" w:rsidRPr="00360FFA" w:rsidRDefault="00645EFB" w:rsidP="00465AEF">
            <w:pPr>
              <w:pStyle w:val="Bezriadkovania"/>
            </w:pPr>
            <w:r>
              <w:t>Bez lístka</w:t>
            </w:r>
          </w:p>
        </w:tc>
      </w:tr>
      <w:tr w:rsidR="00645EFB" w:rsidRPr="00360FFA" w14:paraId="6D0B8889" w14:textId="77777777" w:rsidTr="00465AEF">
        <w:trPr>
          <w:gridAfter w:val="1"/>
          <w:wAfter w:w="9" w:type="dxa"/>
        </w:trPr>
        <w:tc>
          <w:tcPr>
            <w:tcW w:w="5098" w:type="dxa"/>
          </w:tcPr>
          <w:p w14:paraId="5C426AF6" w14:textId="77777777" w:rsidR="00645EFB" w:rsidRPr="00360FFA" w:rsidRDefault="00645EFB" w:rsidP="00465AEF">
            <w:pPr>
              <w:pStyle w:val="Bezriadkovania"/>
              <w:rPr>
                <w:b/>
              </w:rPr>
            </w:pPr>
            <w:r w:rsidRPr="00360FFA">
              <w:rPr>
                <w:b/>
              </w:rPr>
              <w:t>Preferované sedenie v </w:t>
            </w:r>
            <w:r>
              <w:rPr>
                <w:b/>
              </w:rPr>
              <w:t>auto</w:t>
            </w:r>
            <w:r w:rsidRPr="00360FFA">
              <w:rPr>
                <w:b/>
              </w:rPr>
              <w:t>buse:</w:t>
            </w:r>
          </w:p>
        </w:tc>
        <w:tc>
          <w:tcPr>
            <w:tcW w:w="4819" w:type="dxa"/>
          </w:tcPr>
          <w:p w14:paraId="7B0E421F" w14:textId="77777777" w:rsidR="00645EFB" w:rsidRPr="00360FFA" w:rsidRDefault="00645EFB" w:rsidP="00465AEF">
            <w:pPr>
              <w:pStyle w:val="Bezriadkovania"/>
            </w:pPr>
          </w:p>
        </w:tc>
      </w:tr>
    </w:tbl>
    <w:p w14:paraId="5A89E876" w14:textId="00E7B015" w:rsidR="00DB0484" w:rsidRDefault="00DB0484" w:rsidP="00DB0484">
      <w:pPr>
        <w:pStyle w:val="Bezriadkovania"/>
        <w:rPr>
          <w:b/>
        </w:rPr>
      </w:pPr>
    </w:p>
    <w:p w14:paraId="535AC488" w14:textId="5C328A5E" w:rsidR="00987454" w:rsidRDefault="00987454" w:rsidP="00DB0484">
      <w:pPr>
        <w:pStyle w:val="Bezriadkovania"/>
        <w:rPr>
          <w:b/>
        </w:rPr>
      </w:pPr>
    </w:p>
    <w:p w14:paraId="19F33236" w14:textId="6E81D18C" w:rsidR="00987454" w:rsidRDefault="00987454" w:rsidP="00DB0484">
      <w:pPr>
        <w:pStyle w:val="Bezriadkovania"/>
        <w:rPr>
          <w:b/>
        </w:rPr>
      </w:pPr>
      <w:bookmarkStart w:id="0" w:name="_GoBack"/>
      <w:bookmarkEnd w:id="0"/>
    </w:p>
    <w:p w14:paraId="0550E9B7" w14:textId="77777777" w:rsidR="00645EFB" w:rsidRDefault="00645EFB" w:rsidP="00DB0484">
      <w:pPr>
        <w:pStyle w:val="Bezriadkovania"/>
        <w:rPr>
          <w:b/>
        </w:rPr>
      </w:pPr>
    </w:p>
    <w:p w14:paraId="40FE5281" w14:textId="77AFF4BA" w:rsidR="00987454" w:rsidRDefault="00987454" w:rsidP="00DB0484">
      <w:pPr>
        <w:pStyle w:val="Bezriadkovania"/>
        <w:rPr>
          <w:b/>
        </w:rPr>
      </w:pPr>
    </w:p>
    <w:p w14:paraId="58ED1150" w14:textId="77777777" w:rsidR="002652AD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lastRenderedPageBreak/>
        <w:t>Objednávateľ/</w:t>
      </w:r>
      <w:r w:rsidR="008A3BDF" w:rsidRPr="00D55D8A">
        <w:rPr>
          <w:rFonts w:asciiTheme="majorHAnsi" w:hAnsiTheme="majorHAnsi" w:cstheme="majorHAnsi"/>
          <w:sz w:val="20"/>
          <w:szCs w:val="20"/>
        </w:rPr>
        <w:t xml:space="preserve">Cestujúci svojim podpisom vyhlasuje a potvrdzuje, že bol oboznámený s formulárom štandardných informácií pre zmluvy o zájazde, s písomnou ponukou zájazdov, obsahujúcich špecifikáciu zákonných podmienok zájazdu, vrátane informácii nachádzajúcich sa na webovom sídle www.intermap.sk. </w:t>
      </w:r>
    </w:p>
    <w:p w14:paraId="2D4BDCB1" w14:textId="77777777" w:rsidR="002652AD" w:rsidRPr="00D55D8A" w:rsidRDefault="002652AD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647BFC3D" w14:textId="19BE1C2E" w:rsidR="00987454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>Objednávateľ/</w:t>
      </w:r>
      <w:r w:rsidR="008A3BDF" w:rsidRPr="00D55D8A">
        <w:rPr>
          <w:rFonts w:asciiTheme="majorHAnsi" w:hAnsiTheme="majorHAnsi" w:cstheme="majorHAnsi"/>
          <w:sz w:val="20"/>
          <w:szCs w:val="20"/>
        </w:rPr>
        <w:t>Cestujúci svojím podpisom tiež potvrdzuje, že bol oboznámený so Všeobecnými zmluvnými podmienkami cestovnej kancelárie a tieto Všeobecné zmluvné podmienky akceptuje a súhlasí s nimi, to všetko aj v mene a na účet všetkých ostatných cestujúcich.</w:t>
      </w:r>
    </w:p>
    <w:p w14:paraId="1A5D463C" w14:textId="77777777" w:rsidR="008A3BDF" w:rsidRPr="00D55D8A" w:rsidRDefault="008A3BD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48BB1C64" w14:textId="0036C8B9" w:rsidR="008A3BDF" w:rsidRPr="00D55D8A" w:rsidRDefault="00857A1B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>Cestovná kancelária informovala a odporúča cestujúcemu uzavretie komplexného cestovného poistenia, ktoré rieši aj prípadné krytie nákladov spojených s odstúpením od zmluvy o zájazde, alebo iných nákladov, ktoré môžu vzniknúť cestujúcemu najmä v prípade nehody, ochorenia alebo smrti. V prípade neuzavretia cestovného poistenia cestujúci berie na vedomie, že v prípade škodovej udalosti alebo pri nenastúpení na cestu si nemôže nárokovať náhradu škody a ani žiadne iné nároky z titulu poistenia.</w:t>
      </w:r>
    </w:p>
    <w:p w14:paraId="75FE7E61" w14:textId="3F43579C" w:rsidR="008A3BDF" w:rsidRPr="00D55D8A" w:rsidRDefault="008A3BD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1584C5A1" w14:textId="541F5859" w:rsidR="008A3BDF" w:rsidRPr="00D55D8A" w:rsidRDefault="008A3BD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>Nahlásenie záujmu o cestovné poistenie až po úhrade za zájazd má za následok, že poistka neobsahuje poistné plnenie v prípade storna zájazdu! Záujem o poistenie prosíme oznámiť pri prihlásení na zájazd, ešte pred fakturáciou! V prípade individuálneho cestovného poistenia prosíme overiť si vo Vašej poisťovni, či ste poistení aj pre prípad storna a taktiež územnú platnosť poistenia. CK nezodpovedá za finančné straty spôsobené stornom zájazdu, ak klient včas nenahlásil CK, že sa chce poistiť.</w:t>
      </w:r>
    </w:p>
    <w:p w14:paraId="518D1F54" w14:textId="2DF7C0EB" w:rsidR="0054649A" w:rsidRPr="00D55D8A" w:rsidRDefault="0054649A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14B0C453" w14:textId="17CBB4B8" w:rsidR="0054649A" w:rsidRPr="00D55D8A" w:rsidRDefault="00857A1B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Objednávateľ akceptovaním zmluvy súhlasí so spracúvaním všetkých osobných údajov všetkých osôb, ktoré sú cestujúcimi v súlade so zákonom č. 18/2018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Z.z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>. o ochrane osobných údajov v znení neskorších predpisov a v súlade s Nariadením Európskeho parlamentu a Rady EÚ č. 2016/679 o ochrane fyzických osôb pri spracúvaní osobných údajov a o voľnom pohybe takýchto údajov, v informačnom systéme cestovnej kancelárie, ktoré poskytol prostredníctvom tejto zmluvy. Objednávateľ súčasne vyhlasuje, že je splnomocnený ostatnými osobami, ktoré sú cestujúcimi, ktorých osobné údaje sú uvedené v tejto zmluve, na uvedenie ich osobných údajov do tejto zmluvy a na udelenie ich súhlasu na ich použitie na účel spracovania a na dobu potrebnú na poskytnutie zájazdu a realizácie súvisiacich práv a povinností. Účelom spracovania je zabezpečenie poskytnutia služieb tvoriacich zájazd. Osobné údaje budú poskytnuté tretím stranám za účelom plnenia služieb dohodnutých v tejto zmluve a to aj cezhranične.</w:t>
      </w:r>
    </w:p>
    <w:p w14:paraId="697D161F" w14:textId="7EC69706" w:rsidR="008A3BDF" w:rsidRPr="00D55D8A" w:rsidRDefault="008A3BD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239CB35F" w14:textId="00BB8414" w:rsidR="008A3BD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Objednávateľ/Cestujúci svojim podpisom vyjadruje </w:t>
      </w:r>
      <w:r w:rsidRPr="00D55D8A">
        <w:rPr>
          <w:rFonts w:asciiTheme="majorHAnsi" w:hAnsiTheme="majorHAnsi" w:cstheme="majorHAnsi"/>
          <w:b/>
          <w:sz w:val="20"/>
          <w:szCs w:val="20"/>
        </w:rPr>
        <w:t>SÚHLAS - NESÚHLAS</w:t>
      </w:r>
      <w:r w:rsidRPr="00D55D8A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hodiace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 sa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zakrúškujte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) so spracovaním osobných údajov obsiahnutých v tejto zmluve o obstaraní zájazdu cestovnou kanceláriou  a to na marketingové účely, vrátane vytvárania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personalizovaných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 ponúk s využitím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cookies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google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analytics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, prípadne iných nástrojov. Tento súhlas trvá 10 rokov od okamihu poskytnutia poslednej služby, alebo tovaru a je ho možné kedykoľvek odvolať doručením oznámenia cestovnej kancelárii. Uvedený súhlas je daný aj za všetky ostatné osoby, ktoré sú cestujúcimi.  </w:t>
      </w:r>
    </w:p>
    <w:p w14:paraId="25D0629F" w14:textId="46642DD3" w:rsidR="00B94A9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0C3EDD1C" w14:textId="124D76D4" w:rsidR="00B94A9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Neoddeliteľnou súčasťou Zmluvy o zájazde sú Všeobecné zmluvné podmienky cestovnej kancelárie, informácie zverejnené na webovom sídle www.intermap.sk, programová ponuka s cenovou kalkuláciu a ďalšie  informačné materiály, s ktorými sa cestujúci oboznámil pre uzavretím tejto zmluvy. </w:t>
      </w:r>
    </w:p>
    <w:p w14:paraId="40D452E5" w14:textId="2C7CF7A8" w:rsidR="00B94A9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682AEB8A" w14:textId="50C0B0CA" w:rsidR="00B94A9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Poskytovateľom ochrany pre prípad úpadku je </w:t>
      </w:r>
      <w:r w:rsidRPr="00D55D8A">
        <w:rPr>
          <w:rFonts w:asciiTheme="majorHAnsi" w:hAnsiTheme="majorHAnsi" w:cstheme="majorHAnsi"/>
          <w:b/>
          <w:sz w:val="20"/>
          <w:szCs w:val="20"/>
        </w:rPr>
        <w:t xml:space="preserve">UNION poisťovňa, </w:t>
      </w:r>
      <w:proofErr w:type="spellStart"/>
      <w:r w:rsidRPr="00D55D8A">
        <w:rPr>
          <w:rFonts w:asciiTheme="majorHAnsi" w:hAnsiTheme="majorHAnsi" w:cstheme="majorHAnsi"/>
          <w:b/>
          <w:sz w:val="20"/>
          <w:szCs w:val="20"/>
        </w:rPr>
        <w:t>a.s</w:t>
      </w:r>
      <w:proofErr w:type="spellEnd"/>
      <w:r w:rsidRPr="00D55D8A">
        <w:rPr>
          <w:rFonts w:asciiTheme="majorHAnsi" w:hAnsiTheme="majorHAnsi" w:cstheme="majorHAnsi"/>
          <w:b/>
          <w:sz w:val="20"/>
          <w:szCs w:val="20"/>
        </w:rPr>
        <w:t>.</w:t>
      </w:r>
      <w:r w:rsidRPr="00D55D8A">
        <w:rPr>
          <w:rFonts w:asciiTheme="majorHAnsi" w:hAnsiTheme="majorHAnsi" w:cstheme="majorHAnsi"/>
          <w:sz w:val="20"/>
          <w:szCs w:val="20"/>
        </w:rPr>
        <w:t xml:space="preserve">, sídlom </w:t>
      </w:r>
      <w:proofErr w:type="spellStart"/>
      <w:r w:rsidRPr="00D55D8A">
        <w:rPr>
          <w:rFonts w:asciiTheme="majorHAnsi" w:hAnsiTheme="majorHAnsi" w:cstheme="majorHAnsi"/>
          <w:b/>
          <w:sz w:val="20"/>
          <w:szCs w:val="20"/>
        </w:rPr>
        <w:t>Karadžičova</w:t>
      </w:r>
      <w:proofErr w:type="spellEnd"/>
      <w:r w:rsidR="002652AD" w:rsidRPr="00D55D8A">
        <w:rPr>
          <w:rFonts w:asciiTheme="majorHAnsi" w:hAnsiTheme="majorHAnsi" w:cstheme="majorHAnsi"/>
          <w:b/>
          <w:sz w:val="20"/>
          <w:szCs w:val="20"/>
        </w:rPr>
        <w:t xml:space="preserve"> 10</w:t>
      </w:r>
      <w:r w:rsidRPr="00D55D8A">
        <w:rPr>
          <w:rFonts w:asciiTheme="majorHAnsi" w:hAnsiTheme="majorHAnsi" w:cstheme="majorHAnsi"/>
          <w:b/>
          <w:sz w:val="20"/>
          <w:szCs w:val="20"/>
        </w:rPr>
        <w:t>, 813 60 Bratislava</w:t>
      </w:r>
      <w:r w:rsidRPr="00D55D8A">
        <w:rPr>
          <w:rFonts w:asciiTheme="majorHAnsi" w:hAnsiTheme="majorHAnsi" w:cstheme="majorHAnsi"/>
          <w:sz w:val="20"/>
          <w:szCs w:val="20"/>
        </w:rPr>
        <w:t xml:space="preserve">, IČO: </w:t>
      </w:r>
      <w:r w:rsidRPr="00D55D8A">
        <w:rPr>
          <w:rFonts w:asciiTheme="majorHAnsi" w:hAnsiTheme="majorHAnsi" w:cstheme="majorHAnsi"/>
          <w:b/>
          <w:sz w:val="20"/>
          <w:szCs w:val="20"/>
        </w:rPr>
        <w:t>31322051</w:t>
      </w:r>
      <w:r w:rsidRPr="00D55D8A">
        <w:rPr>
          <w:rFonts w:asciiTheme="majorHAnsi" w:hAnsiTheme="majorHAnsi" w:cstheme="majorHAnsi"/>
          <w:sz w:val="20"/>
          <w:szCs w:val="20"/>
        </w:rPr>
        <w:t>, zapísaná v </w:t>
      </w:r>
      <w:r w:rsidRPr="00D55D8A">
        <w:rPr>
          <w:rFonts w:asciiTheme="majorHAnsi" w:hAnsiTheme="majorHAnsi" w:cstheme="majorHAnsi"/>
          <w:b/>
          <w:sz w:val="20"/>
          <w:szCs w:val="20"/>
        </w:rPr>
        <w:t xml:space="preserve">OR Okresného súdu Bratislava I, odd. Sa, </w:t>
      </w:r>
      <w:proofErr w:type="spellStart"/>
      <w:r w:rsidRPr="00D55D8A">
        <w:rPr>
          <w:rFonts w:asciiTheme="majorHAnsi" w:hAnsiTheme="majorHAnsi" w:cstheme="majorHAnsi"/>
          <w:b/>
          <w:sz w:val="20"/>
          <w:szCs w:val="20"/>
        </w:rPr>
        <w:t>vl</w:t>
      </w:r>
      <w:proofErr w:type="spellEnd"/>
      <w:r w:rsidRPr="00D55D8A">
        <w:rPr>
          <w:rFonts w:asciiTheme="majorHAnsi" w:hAnsiTheme="majorHAnsi" w:cstheme="majorHAnsi"/>
          <w:b/>
          <w:sz w:val="20"/>
          <w:szCs w:val="20"/>
        </w:rPr>
        <w:t>. Č. 383/B</w:t>
      </w:r>
      <w:r w:rsidRPr="00D55D8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B6BD5A0" w14:textId="77777777" w:rsidR="002652AD" w:rsidRPr="00D55D8A" w:rsidRDefault="002652AD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5135A10D" w14:textId="62EF2EAB" w:rsidR="00B94A9F" w:rsidRPr="00D55D8A" w:rsidRDefault="00B94A9F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Subjekt prostredníctvom ktorého sa cestujúci môže rýchlo kontaktovať s cestovnou kanceláriou a účinne s ňou komunikovať, žiadať o pomoc v ťažkostiach alebo reklamovať zájazd, ak porušenie zmluvy o zájazde zistí počas poskytovania zájazdu, je </w:t>
      </w:r>
      <w:r w:rsidRPr="00D55D8A">
        <w:rPr>
          <w:rFonts w:asciiTheme="majorHAnsi" w:hAnsiTheme="majorHAnsi" w:cstheme="majorHAnsi"/>
          <w:b/>
          <w:sz w:val="20"/>
          <w:szCs w:val="20"/>
        </w:rPr>
        <w:t xml:space="preserve">Ing. Pavel </w:t>
      </w:r>
      <w:proofErr w:type="spellStart"/>
      <w:r w:rsidRPr="00D55D8A">
        <w:rPr>
          <w:rFonts w:asciiTheme="majorHAnsi" w:hAnsiTheme="majorHAnsi" w:cstheme="majorHAnsi"/>
          <w:b/>
          <w:sz w:val="20"/>
          <w:szCs w:val="20"/>
        </w:rPr>
        <w:t>Plesník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 xml:space="preserve">, adresa: </w:t>
      </w:r>
      <w:proofErr w:type="spellStart"/>
      <w:r w:rsidRPr="00D55D8A">
        <w:rPr>
          <w:rFonts w:asciiTheme="majorHAnsi" w:hAnsiTheme="majorHAnsi" w:cstheme="majorHAnsi"/>
          <w:b/>
          <w:sz w:val="20"/>
          <w:szCs w:val="20"/>
        </w:rPr>
        <w:t>Gajova</w:t>
      </w:r>
      <w:proofErr w:type="spellEnd"/>
      <w:r w:rsidRPr="00D55D8A">
        <w:rPr>
          <w:rFonts w:asciiTheme="majorHAnsi" w:hAnsiTheme="majorHAnsi" w:cstheme="majorHAnsi"/>
          <w:b/>
          <w:sz w:val="20"/>
          <w:szCs w:val="20"/>
        </w:rPr>
        <w:t xml:space="preserve"> 11, 811 09 Bratislava</w:t>
      </w:r>
      <w:r w:rsidRPr="00D55D8A">
        <w:rPr>
          <w:rFonts w:asciiTheme="majorHAnsi" w:hAnsiTheme="majorHAnsi" w:cstheme="majorHAnsi"/>
          <w:sz w:val="20"/>
          <w:szCs w:val="20"/>
        </w:rPr>
        <w:t xml:space="preserve">, email: </w:t>
      </w:r>
      <w:hyperlink r:id="rId7" w:history="1">
        <w:r w:rsidRPr="00D55D8A">
          <w:rPr>
            <w:rStyle w:val="Hypertextovprepojenie"/>
            <w:rFonts w:asciiTheme="majorHAnsi" w:hAnsiTheme="majorHAnsi" w:cstheme="majorHAnsi"/>
            <w:b/>
            <w:color w:val="auto"/>
            <w:sz w:val="20"/>
            <w:szCs w:val="20"/>
          </w:rPr>
          <w:t>intermap@intermap.sk</w:t>
        </w:r>
      </w:hyperlink>
      <w:r w:rsidRPr="00D55D8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55D8A">
        <w:rPr>
          <w:rFonts w:asciiTheme="majorHAnsi" w:hAnsiTheme="majorHAnsi" w:cstheme="majorHAnsi"/>
          <w:sz w:val="20"/>
          <w:szCs w:val="20"/>
        </w:rPr>
        <w:t>tel</w:t>
      </w:r>
      <w:proofErr w:type="spellEnd"/>
      <w:r w:rsidRPr="00D55D8A">
        <w:rPr>
          <w:rFonts w:asciiTheme="majorHAnsi" w:hAnsiTheme="majorHAnsi" w:cstheme="majorHAnsi"/>
          <w:sz w:val="20"/>
          <w:szCs w:val="20"/>
        </w:rPr>
        <w:t>: +</w:t>
      </w:r>
      <w:r w:rsidRPr="00D55D8A">
        <w:rPr>
          <w:rFonts w:asciiTheme="majorHAnsi" w:hAnsiTheme="majorHAnsi" w:cstheme="majorHAnsi"/>
          <w:b/>
          <w:sz w:val="20"/>
          <w:szCs w:val="20"/>
        </w:rPr>
        <w:t>421 903 312 921</w:t>
      </w:r>
      <w:r w:rsidRPr="00D55D8A">
        <w:rPr>
          <w:rFonts w:asciiTheme="majorHAnsi" w:hAnsiTheme="majorHAnsi" w:cstheme="majorHAnsi"/>
          <w:sz w:val="20"/>
          <w:szCs w:val="20"/>
        </w:rPr>
        <w:t xml:space="preserve">.  Cestujúcemu budú oznámené údaje aj ďalšej osoby u ktorej môže postupovať spôsobom podľa predchádzajúcej vety.  </w:t>
      </w:r>
    </w:p>
    <w:p w14:paraId="324B4056" w14:textId="77777777" w:rsidR="002652AD" w:rsidRPr="00D55D8A" w:rsidRDefault="002652AD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0CDE4445" w14:textId="0BEFEC73" w:rsidR="002652AD" w:rsidRPr="00D55D8A" w:rsidRDefault="002652AD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>Medzi cestujúcimi sa nenachádza osoba, ktorá by bola maloletým bez sprievodu rodiča, alebo inej oprávnenej osoby, prípadne iná osoba vyžadujúca špeciálnu starostlivosť.</w:t>
      </w:r>
    </w:p>
    <w:p w14:paraId="0E4EBD04" w14:textId="7DB5EFA2" w:rsidR="002652AD" w:rsidRPr="00D55D8A" w:rsidRDefault="002652AD" w:rsidP="002652AD">
      <w:pPr>
        <w:pStyle w:val="Bezriadkovania"/>
        <w:jc w:val="both"/>
        <w:rPr>
          <w:rFonts w:asciiTheme="majorHAnsi" w:hAnsiTheme="majorHAnsi" w:cstheme="majorHAnsi"/>
          <w:sz w:val="20"/>
          <w:szCs w:val="20"/>
        </w:rPr>
      </w:pPr>
    </w:p>
    <w:p w14:paraId="554CAE90" w14:textId="1A5699FB" w:rsidR="002652AD" w:rsidRPr="00D55D8A" w:rsidRDefault="002652AD" w:rsidP="002652AD">
      <w:pPr>
        <w:tabs>
          <w:tab w:val="center" w:pos="3119"/>
          <w:tab w:val="center" w:pos="7371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 xml:space="preserve">Miesto a dátum:   </w:t>
      </w:r>
      <w:r w:rsidRPr="00D55D8A">
        <w:rPr>
          <w:rFonts w:asciiTheme="majorHAnsi" w:hAnsiTheme="majorHAnsi" w:cstheme="majorHAnsi"/>
          <w:sz w:val="20"/>
          <w:szCs w:val="20"/>
        </w:rPr>
        <w:tab/>
      </w:r>
      <w:r w:rsidRPr="00D55D8A">
        <w:rPr>
          <w:rFonts w:asciiTheme="majorHAnsi" w:hAnsiTheme="majorHAnsi" w:cstheme="majorHAnsi"/>
          <w:sz w:val="20"/>
          <w:szCs w:val="20"/>
        </w:rPr>
        <w:tab/>
      </w:r>
      <w:r w:rsidRPr="00D55D8A">
        <w:rPr>
          <w:rFonts w:asciiTheme="majorHAnsi" w:hAnsiTheme="majorHAnsi" w:cstheme="majorHAnsi"/>
          <w:sz w:val="20"/>
          <w:szCs w:val="20"/>
        </w:rPr>
        <w:tab/>
      </w:r>
      <w:r w:rsidRPr="00D55D8A">
        <w:rPr>
          <w:rFonts w:asciiTheme="majorHAnsi" w:hAnsiTheme="majorHAnsi" w:cstheme="majorHAnsi"/>
          <w:sz w:val="20"/>
          <w:szCs w:val="20"/>
        </w:rPr>
        <w:tab/>
      </w:r>
    </w:p>
    <w:p w14:paraId="7A11E3A8" w14:textId="7916CC37" w:rsidR="002652AD" w:rsidRDefault="002652AD" w:rsidP="002652AD">
      <w:pPr>
        <w:tabs>
          <w:tab w:val="center" w:pos="3119"/>
          <w:tab w:val="center" w:pos="7371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AA54DBE" w14:textId="77777777" w:rsidR="008218F0" w:rsidRPr="00D55D8A" w:rsidRDefault="008218F0" w:rsidP="002652AD">
      <w:pPr>
        <w:tabs>
          <w:tab w:val="center" w:pos="3119"/>
          <w:tab w:val="center" w:pos="7371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B579D7E" w14:textId="3BAD0E9F" w:rsidR="002652AD" w:rsidRPr="00D55D8A" w:rsidRDefault="002652AD" w:rsidP="002652AD">
      <w:pPr>
        <w:tabs>
          <w:tab w:val="center" w:pos="3119"/>
          <w:tab w:val="center" w:pos="7371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>Podpis:</w:t>
      </w:r>
      <w:r w:rsidRPr="00D55D8A">
        <w:rPr>
          <w:rFonts w:asciiTheme="majorHAnsi" w:hAnsiTheme="majorHAnsi" w:cstheme="majorHAnsi"/>
          <w:sz w:val="20"/>
          <w:szCs w:val="20"/>
        </w:rPr>
        <w:tab/>
      </w:r>
      <w:r w:rsidRPr="00D55D8A">
        <w:rPr>
          <w:rFonts w:asciiTheme="majorHAnsi" w:hAnsiTheme="majorHAnsi" w:cstheme="majorHAnsi"/>
          <w:sz w:val="20"/>
          <w:szCs w:val="20"/>
        </w:rPr>
        <w:tab/>
      </w:r>
    </w:p>
    <w:p w14:paraId="0B41AF30" w14:textId="778B4E9B" w:rsidR="002652AD" w:rsidRPr="00D55D8A" w:rsidRDefault="002652AD" w:rsidP="002652AD">
      <w:pPr>
        <w:tabs>
          <w:tab w:val="center" w:pos="3119"/>
          <w:tab w:val="center" w:pos="7371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55D8A">
        <w:rPr>
          <w:rFonts w:asciiTheme="majorHAnsi" w:hAnsiTheme="majorHAnsi" w:cstheme="majorHAnsi"/>
          <w:sz w:val="20"/>
          <w:szCs w:val="20"/>
        </w:rPr>
        <w:tab/>
        <w:t>Objednávateľ/Cestujúci</w:t>
      </w:r>
      <w:r w:rsidRPr="00D55D8A">
        <w:rPr>
          <w:rFonts w:asciiTheme="majorHAnsi" w:hAnsiTheme="majorHAnsi" w:cstheme="majorHAnsi"/>
          <w:sz w:val="20"/>
          <w:szCs w:val="20"/>
        </w:rPr>
        <w:tab/>
        <w:t>Cestovná kancelária</w:t>
      </w:r>
    </w:p>
    <w:p w14:paraId="47B707FF" w14:textId="77777777" w:rsidR="002652AD" w:rsidRPr="008A3BDF" w:rsidRDefault="002652AD" w:rsidP="00B94A9F">
      <w:pPr>
        <w:pStyle w:val="Bezriadkovania"/>
      </w:pPr>
    </w:p>
    <w:sectPr w:rsidR="002652AD" w:rsidRPr="008A3BDF" w:rsidSect="00360FFA">
      <w:headerReference w:type="default" r:id="rId8"/>
      <w:pgSz w:w="11906" w:h="16838"/>
      <w:pgMar w:top="141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70FA" w14:textId="77777777" w:rsidR="00176A62" w:rsidRDefault="00176A62" w:rsidP="00DB0484">
      <w:pPr>
        <w:spacing w:after="0" w:line="240" w:lineRule="auto"/>
      </w:pPr>
      <w:r>
        <w:separator/>
      </w:r>
    </w:p>
  </w:endnote>
  <w:endnote w:type="continuationSeparator" w:id="0">
    <w:p w14:paraId="26AA07EE" w14:textId="77777777" w:rsidR="00176A62" w:rsidRDefault="00176A62" w:rsidP="00DB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DFF2" w14:textId="77777777" w:rsidR="00176A62" w:rsidRDefault="00176A62" w:rsidP="00DB0484">
      <w:pPr>
        <w:spacing w:after="0" w:line="240" w:lineRule="auto"/>
      </w:pPr>
      <w:r>
        <w:separator/>
      </w:r>
    </w:p>
  </w:footnote>
  <w:footnote w:type="continuationSeparator" w:id="0">
    <w:p w14:paraId="2797BF19" w14:textId="77777777" w:rsidR="00176A62" w:rsidRDefault="00176A62" w:rsidP="00DB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42AB" w14:textId="589725D1" w:rsidR="00DB0484" w:rsidRPr="00DB0484" w:rsidRDefault="00DB0484" w:rsidP="00DB0484">
    <w:pPr>
      <w:pStyle w:val="Hlavika"/>
      <w:jc w:val="center"/>
      <w:rPr>
        <w:rFonts w:cstheme="minorHAnsi"/>
        <w:b/>
        <w:sz w:val="28"/>
        <w:szCs w:val="28"/>
      </w:rPr>
    </w:pPr>
    <w:r w:rsidRPr="00DB0484">
      <w:rPr>
        <w:rFonts w:cstheme="minorHAnsi"/>
        <w:b/>
        <w:sz w:val="28"/>
        <w:szCs w:val="28"/>
      </w:rPr>
      <w:t>ZMLUVA O OBSTARANÍ ZÁJAZDU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27FC"/>
    <w:multiLevelType w:val="hybridMultilevel"/>
    <w:tmpl w:val="AB2E6F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B"/>
    <w:rsid w:val="000B1DD5"/>
    <w:rsid w:val="00111F4A"/>
    <w:rsid w:val="00176A62"/>
    <w:rsid w:val="002652AD"/>
    <w:rsid w:val="0030727F"/>
    <w:rsid w:val="00354EAB"/>
    <w:rsid w:val="00360FFA"/>
    <w:rsid w:val="003A4D3B"/>
    <w:rsid w:val="0054649A"/>
    <w:rsid w:val="005908E1"/>
    <w:rsid w:val="005A2B59"/>
    <w:rsid w:val="005C7EEF"/>
    <w:rsid w:val="00645EFB"/>
    <w:rsid w:val="008218F0"/>
    <w:rsid w:val="00857A1B"/>
    <w:rsid w:val="008A3BDF"/>
    <w:rsid w:val="00987454"/>
    <w:rsid w:val="00991587"/>
    <w:rsid w:val="00B94A9F"/>
    <w:rsid w:val="00CA1E7A"/>
    <w:rsid w:val="00D55D8A"/>
    <w:rsid w:val="00DB0484"/>
    <w:rsid w:val="00E9251A"/>
    <w:rsid w:val="00EB48D5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70E"/>
  <w15:chartTrackingRefBased/>
  <w15:docId w15:val="{4075ADF7-5B28-448B-A280-262B2C9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0484"/>
  </w:style>
  <w:style w:type="paragraph" w:styleId="Pta">
    <w:name w:val="footer"/>
    <w:basedOn w:val="Normlny"/>
    <w:link w:val="PtaChar"/>
    <w:uiPriority w:val="99"/>
    <w:unhideWhenUsed/>
    <w:rsid w:val="00DB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0484"/>
  </w:style>
  <w:style w:type="paragraph" w:styleId="Bezriadkovania">
    <w:name w:val="No Spacing"/>
    <w:uiPriority w:val="1"/>
    <w:qFormat/>
    <w:rsid w:val="00DB048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B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4A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ap@interma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intermap</dc:creator>
  <cp:keywords/>
  <dc:description/>
  <cp:lastModifiedBy>intermap</cp:lastModifiedBy>
  <cp:revision>3</cp:revision>
  <dcterms:created xsi:type="dcterms:W3CDTF">2018-11-20T14:44:00Z</dcterms:created>
  <dcterms:modified xsi:type="dcterms:W3CDTF">2018-11-20T14:47:00Z</dcterms:modified>
</cp:coreProperties>
</file>